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5D135" w14:textId="77777777" w:rsidR="002600D5" w:rsidRPr="002600D5" w:rsidRDefault="002600D5" w:rsidP="002600D5">
      <w:pPr>
        <w:shd w:val="clear" w:color="auto" w:fill="EBB734"/>
        <w:outlineLvl w:val="0"/>
        <w:rPr>
          <w:rFonts w:ascii="Raleway" w:eastAsia="Times New Roman" w:hAnsi="Raleway" w:cs="Times New Roman"/>
          <w:b/>
          <w:bCs/>
          <w:caps/>
          <w:color w:val="231F20"/>
          <w:kern w:val="36"/>
          <w:sz w:val="66"/>
          <w:szCs w:val="66"/>
        </w:rPr>
      </w:pPr>
      <w:r w:rsidRPr="002600D5">
        <w:rPr>
          <w:rFonts w:ascii="Raleway" w:eastAsia="Times New Roman" w:hAnsi="Raleway" w:cs="Times New Roman"/>
          <w:b/>
          <w:bCs/>
          <w:caps/>
          <w:color w:val="231F20"/>
          <w:kern w:val="36"/>
          <w:sz w:val="66"/>
          <w:szCs w:val="66"/>
        </w:rPr>
        <w:t>LCT450</w:t>
      </w:r>
    </w:p>
    <w:p w14:paraId="25779BEC" w14:textId="77777777" w:rsidR="002600D5" w:rsidRPr="002600D5" w:rsidRDefault="002600D5" w:rsidP="002600D5">
      <w:pPr>
        <w:pBdr>
          <w:bottom w:val="single" w:sz="18" w:space="2" w:color="FBB615"/>
        </w:pBdr>
        <w:shd w:val="clear" w:color="auto" w:fill="FFFFFF"/>
        <w:spacing w:before="48" w:after="240"/>
        <w:outlineLvl w:val="2"/>
        <w:rPr>
          <w:rFonts w:ascii="Raleway" w:eastAsia="Times New Roman" w:hAnsi="Raleway" w:cs="Open Sans"/>
          <w:b/>
          <w:bCs/>
          <w:caps/>
          <w:color w:val="231F20"/>
          <w:sz w:val="27"/>
          <w:szCs w:val="27"/>
        </w:rPr>
      </w:pPr>
      <w:r w:rsidRPr="002600D5">
        <w:rPr>
          <w:rFonts w:ascii="Raleway" w:eastAsia="Times New Roman" w:hAnsi="Raleway" w:cs="Open Sans"/>
          <w:b/>
          <w:bCs/>
          <w:caps/>
          <w:color w:val="231F20"/>
          <w:sz w:val="27"/>
          <w:szCs w:val="27"/>
        </w:rPr>
        <w:t>FEATURES</w:t>
      </w:r>
    </w:p>
    <w:p w14:paraId="78A57304" w14:textId="77777777" w:rsidR="002600D5" w:rsidRPr="002600D5" w:rsidRDefault="002600D5" w:rsidP="002600D5">
      <w:pPr>
        <w:numPr>
          <w:ilvl w:val="0"/>
          <w:numId w:val="1"/>
        </w:numPr>
        <w:shd w:val="clear" w:color="auto" w:fill="FFFFFF"/>
        <w:rPr>
          <w:rFonts w:ascii="inherit" w:eastAsia="Times New Roman" w:hAnsi="inherit" w:cs="Open Sans"/>
          <w:color w:val="222222"/>
          <w:sz w:val="24"/>
          <w:szCs w:val="24"/>
        </w:rPr>
      </w:pPr>
      <w:r w:rsidRPr="002600D5">
        <w:rPr>
          <w:rFonts w:ascii="inherit" w:eastAsia="Times New Roman" w:hAnsi="inherit" w:cs="Open Sans"/>
          <w:color w:val="222222"/>
          <w:sz w:val="24"/>
          <w:szCs w:val="24"/>
        </w:rPr>
        <w:t>Kubota 4-cylinder 87HP gasoline engine.</w:t>
      </w:r>
    </w:p>
    <w:p w14:paraId="7E3A48D3" w14:textId="77777777" w:rsidR="002600D5" w:rsidRPr="002600D5" w:rsidRDefault="002600D5" w:rsidP="002600D5">
      <w:pPr>
        <w:numPr>
          <w:ilvl w:val="0"/>
          <w:numId w:val="1"/>
        </w:numPr>
        <w:shd w:val="clear" w:color="auto" w:fill="FFFFFF"/>
        <w:rPr>
          <w:rFonts w:ascii="inherit" w:eastAsia="Times New Roman" w:hAnsi="inherit" w:cs="Open Sans"/>
          <w:color w:val="222222"/>
          <w:sz w:val="24"/>
          <w:szCs w:val="24"/>
        </w:rPr>
      </w:pPr>
      <w:r w:rsidRPr="002600D5">
        <w:rPr>
          <w:rFonts w:ascii="inherit" w:eastAsia="Times New Roman" w:hAnsi="inherit" w:cs="Open Sans"/>
          <w:color w:val="222222"/>
          <w:sz w:val="24"/>
          <w:szCs w:val="24"/>
        </w:rPr>
        <w:t>Belt Drive, 3-groove power band</w:t>
      </w:r>
    </w:p>
    <w:p w14:paraId="1D08C7E8" w14:textId="77777777" w:rsidR="002600D5" w:rsidRPr="002600D5" w:rsidRDefault="002600D5" w:rsidP="002600D5">
      <w:pPr>
        <w:numPr>
          <w:ilvl w:val="0"/>
          <w:numId w:val="1"/>
        </w:numPr>
        <w:shd w:val="clear" w:color="auto" w:fill="FFFFFF"/>
        <w:rPr>
          <w:rFonts w:ascii="inherit" w:eastAsia="Times New Roman" w:hAnsi="inherit" w:cs="Open Sans"/>
          <w:color w:val="222222"/>
          <w:sz w:val="24"/>
          <w:szCs w:val="24"/>
        </w:rPr>
      </w:pPr>
      <w:r w:rsidRPr="002600D5">
        <w:rPr>
          <w:rFonts w:ascii="inherit" w:eastAsia="Times New Roman" w:hAnsi="inherit" w:cs="Open Sans"/>
          <w:color w:val="222222"/>
          <w:sz w:val="24"/>
          <w:szCs w:val="24"/>
        </w:rPr>
        <w:t>28 inch diameter impeller made of T-1 steel</w:t>
      </w:r>
    </w:p>
    <w:p w14:paraId="74E9CF7E" w14:textId="77777777" w:rsidR="002600D5" w:rsidRPr="002600D5" w:rsidRDefault="002600D5" w:rsidP="002600D5">
      <w:pPr>
        <w:numPr>
          <w:ilvl w:val="0"/>
          <w:numId w:val="1"/>
        </w:numPr>
        <w:shd w:val="clear" w:color="auto" w:fill="FFFFFF"/>
        <w:rPr>
          <w:rFonts w:ascii="inherit" w:eastAsia="Times New Roman" w:hAnsi="inherit" w:cs="Open Sans"/>
          <w:color w:val="222222"/>
          <w:sz w:val="24"/>
          <w:szCs w:val="24"/>
        </w:rPr>
      </w:pPr>
      <w:r w:rsidRPr="002600D5">
        <w:rPr>
          <w:rFonts w:ascii="inherit" w:eastAsia="Times New Roman" w:hAnsi="inherit" w:cs="Open Sans"/>
          <w:color w:val="222222"/>
          <w:sz w:val="24"/>
          <w:szCs w:val="24"/>
        </w:rPr>
        <w:t>Complete instrument panel</w:t>
      </w:r>
    </w:p>
    <w:p w14:paraId="48CA082A" w14:textId="77777777" w:rsidR="002600D5" w:rsidRPr="002600D5" w:rsidRDefault="002600D5" w:rsidP="002600D5">
      <w:pPr>
        <w:numPr>
          <w:ilvl w:val="0"/>
          <w:numId w:val="1"/>
        </w:numPr>
        <w:shd w:val="clear" w:color="auto" w:fill="FFFFFF"/>
        <w:rPr>
          <w:rFonts w:ascii="inherit" w:eastAsia="Times New Roman" w:hAnsi="inherit" w:cs="Open Sans"/>
          <w:color w:val="222222"/>
          <w:sz w:val="24"/>
          <w:szCs w:val="24"/>
        </w:rPr>
      </w:pPr>
      <w:r w:rsidRPr="002600D5">
        <w:rPr>
          <w:rFonts w:ascii="inherit" w:eastAsia="Times New Roman" w:hAnsi="inherit" w:cs="Open Sans"/>
          <w:color w:val="222222"/>
          <w:sz w:val="24"/>
          <w:szCs w:val="24"/>
        </w:rPr>
        <w:t>Rear pickup for vacuuming on both sides of the unit</w:t>
      </w:r>
    </w:p>
    <w:p w14:paraId="09A8029C" w14:textId="77777777" w:rsidR="002600D5" w:rsidRPr="002600D5" w:rsidRDefault="002600D5" w:rsidP="002600D5">
      <w:pPr>
        <w:pBdr>
          <w:bottom w:val="single" w:sz="18" w:space="2" w:color="FBB615"/>
        </w:pBdr>
        <w:shd w:val="clear" w:color="auto" w:fill="FFFFFF"/>
        <w:spacing w:before="48" w:after="240"/>
        <w:outlineLvl w:val="2"/>
        <w:rPr>
          <w:rFonts w:ascii="Raleway" w:eastAsia="Times New Roman" w:hAnsi="Raleway" w:cs="Open Sans"/>
          <w:b/>
          <w:bCs/>
          <w:caps/>
          <w:color w:val="231F20"/>
          <w:sz w:val="27"/>
          <w:szCs w:val="27"/>
        </w:rPr>
      </w:pPr>
      <w:r w:rsidRPr="002600D5">
        <w:rPr>
          <w:rFonts w:ascii="Raleway" w:eastAsia="Times New Roman" w:hAnsi="Raleway" w:cs="Open Sans"/>
          <w:b/>
          <w:bCs/>
          <w:caps/>
          <w:color w:val="231F20"/>
          <w:sz w:val="27"/>
          <w:szCs w:val="27"/>
        </w:rPr>
        <w:t>QUICK SPECS</w:t>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000"/>
        <w:gridCol w:w="7496"/>
      </w:tblGrid>
      <w:tr w:rsidR="002600D5" w:rsidRPr="002600D5" w14:paraId="7A9028B3" w14:textId="77777777" w:rsidTr="002600D5">
        <w:trPr>
          <w:tblHeader/>
        </w:trPr>
        <w:tc>
          <w:tcPr>
            <w:tcW w:w="3000" w:type="dxa"/>
            <w:shd w:val="clear" w:color="auto" w:fill="F5F5F5"/>
            <w:vAlign w:val="center"/>
            <w:hideMark/>
          </w:tcPr>
          <w:p w14:paraId="0D78DBDD" w14:textId="77777777" w:rsidR="002600D5" w:rsidRPr="002600D5" w:rsidRDefault="002600D5" w:rsidP="002600D5">
            <w:pPr>
              <w:rPr>
                <w:rFonts w:ascii="Times New Roman" w:eastAsia="Times New Roman" w:hAnsi="Times New Roman" w:cs="Times New Roman"/>
                <w:b/>
                <w:bCs/>
                <w:color w:val="222222"/>
                <w:sz w:val="24"/>
                <w:szCs w:val="24"/>
              </w:rPr>
            </w:pPr>
            <w:r w:rsidRPr="002600D5">
              <w:rPr>
                <w:rFonts w:ascii="Times New Roman" w:eastAsia="Times New Roman" w:hAnsi="Times New Roman" w:cs="Times New Roman"/>
                <w:b/>
                <w:bCs/>
                <w:color w:val="222222"/>
                <w:sz w:val="24"/>
                <w:szCs w:val="24"/>
              </w:rPr>
              <w:t>LCT450/was LCT65</w:t>
            </w:r>
          </w:p>
        </w:tc>
        <w:tc>
          <w:tcPr>
            <w:tcW w:w="0" w:type="auto"/>
            <w:shd w:val="clear" w:color="auto" w:fill="F5F5F5"/>
            <w:vAlign w:val="center"/>
            <w:hideMark/>
          </w:tcPr>
          <w:p w14:paraId="709761CF" w14:textId="77777777" w:rsidR="002600D5" w:rsidRPr="002600D5" w:rsidRDefault="002600D5" w:rsidP="002600D5">
            <w:pPr>
              <w:rPr>
                <w:rFonts w:ascii="Times New Roman" w:eastAsia="Times New Roman" w:hAnsi="Times New Roman" w:cs="Times New Roman"/>
                <w:b/>
                <w:bCs/>
                <w:color w:val="222222"/>
                <w:sz w:val="24"/>
                <w:szCs w:val="24"/>
              </w:rPr>
            </w:pPr>
            <w:r w:rsidRPr="002600D5">
              <w:rPr>
                <w:rFonts w:ascii="Times New Roman" w:eastAsia="Times New Roman" w:hAnsi="Times New Roman" w:cs="Times New Roman"/>
                <w:b/>
                <w:bCs/>
                <w:color w:val="222222"/>
                <w:sz w:val="24"/>
                <w:szCs w:val="24"/>
              </w:rPr>
              <w:t>Xtreme Vac LCT450</w:t>
            </w:r>
          </w:p>
        </w:tc>
      </w:tr>
      <w:tr w:rsidR="002600D5" w:rsidRPr="002600D5" w14:paraId="128769F0" w14:textId="77777777" w:rsidTr="002600D5">
        <w:tc>
          <w:tcPr>
            <w:tcW w:w="0" w:type="auto"/>
            <w:shd w:val="clear" w:color="auto" w:fill="FFFFFF"/>
            <w:vAlign w:val="center"/>
            <w:hideMark/>
          </w:tcPr>
          <w:p w14:paraId="07764774"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Engine</w:t>
            </w:r>
          </w:p>
        </w:tc>
        <w:tc>
          <w:tcPr>
            <w:tcW w:w="0" w:type="auto"/>
            <w:shd w:val="clear" w:color="auto" w:fill="FFFFFF"/>
            <w:vAlign w:val="center"/>
            <w:hideMark/>
          </w:tcPr>
          <w:p w14:paraId="5F9FDA52"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Kubota 4-cylinder 87HP gasoline engine.</w:t>
            </w:r>
          </w:p>
        </w:tc>
      </w:tr>
      <w:tr w:rsidR="002600D5" w:rsidRPr="002600D5" w14:paraId="0B3396B3" w14:textId="77777777" w:rsidTr="002600D5">
        <w:tc>
          <w:tcPr>
            <w:tcW w:w="0" w:type="auto"/>
            <w:shd w:val="clear" w:color="auto" w:fill="F9F9F9"/>
            <w:vAlign w:val="center"/>
            <w:hideMark/>
          </w:tcPr>
          <w:p w14:paraId="6FF7D01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Impeller</w:t>
            </w:r>
          </w:p>
        </w:tc>
        <w:tc>
          <w:tcPr>
            <w:tcW w:w="0" w:type="auto"/>
            <w:shd w:val="clear" w:color="auto" w:fill="F9F9F9"/>
            <w:vAlign w:val="center"/>
            <w:hideMark/>
          </w:tcPr>
          <w:p w14:paraId="10F7BDA8"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28″ diameter with 6 blades</w:t>
            </w:r>
          </w:p>
        </w:tc>
      </w:tr>
      <w:tr w:rsidR="002600D5" w:rsidRPr="002600D5" w14:paraId="04399ED4" w14:textId="77777777" w:rsidTr="002600D5">
        <w:tc>
          <w:tcPr>
            <w:tcW w:w="0" w:type="auto"/>
            <w:shd w:val="clear" w:color="auto" w:fill="FFFFFF"/>
            <w:vAlign w:val="center"/>
            <w:hideMark/>
          </w:tcPr>
          <w:p w14:paraId="5528FB23"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Blower Housing</w:t>
            </w:r>
          </w:p>
        </w:tc>
        <w:tc>
          <w:tcPr>
            <w:tcW w:w="0" w:type="auto"/>
            <w:shd w:val="clear" w:color="auto" w:fill="FFFFFF"/>
            <w:vAlign w:val="center"/>
            <w:hideMark/>
          </w:tcPr>
          <w:p w14:paraId="20374AB4"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Constructed of 11 gauge steel with 1/4″ thick steel liners</w:t>
            </w:r>
          </w:p>
        </w:tc>
      </w:tr>
      <w:tr w:rsidR="002600D5" w:rsidRPr="002600D5" w14:paraId="4A633120" w14:textId="77777777" w:rsidTr="002600D5">
        <w:tc>
          <w:tcPr>
            <w:tcW w:w="0" w:type="auto"/>
            <w:shd w:val="clear" w:color="auto" w:fill="F9F9F9"/>
            <w:vAlign w:val="center"/>
            <w:hideMark/>
          </w:tcPr>
          <w:p w14:paraId="318EF0C6"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Suction Inlet</w:t>
            </w:r>
          </w:p>
        </w:tc>
        <w:tc>
          <w:tcPr>
            <w:tcW w:w="0" w:type="auto"/>
            <w:shd w:val="clear" w:color="auto" w:fill="F9F9F9"/>
            <w:vAlign w:val="center"/>
            <w:hideMark/>
          </w:tcPr>
          <w:p w14:paraId="53B7B9E4"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Rear, vacuum on either side of unit</w:t>
            </w:r>
          </w:p>
        </w:tc>
      </w:tr>
      <w:tr w:rsidR="002600D5" w:rsidRPr="002600D5" w14:paraId="63203CD3" w14:textId="77777777" w:rsidTr="002600D5">
        <w:tc>
          <w:tcPr>
            <w:tcW w:w="0" w:type="auto"/>
            <w:shd w:val="clear" w:color="auto" w:fill="FFFFFF"/>
            <w:vAlign w:val="center"/>
            <w:hideMark/>
          </w:tcPr>
          <w:p w14:paraId="5A607589"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Drive Type</w:t>
            </w:r>
          </w:p>
        </w:tc>
        <w:tc>
          <w:tcPr>
            <w:tcW w:w="0" w:type="auto"/>
            <w:shd w:val="clear" w:color="auto" w:fill="FFFFFF"/>
            <w:vAlign w:val="center"/>
            <w:hideMark/>
          </w:tcPr>
          <w:p w14:paraId="4189EB9A"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3-groove power band.</w:t>
            </w:r>
          </w:p>
        </w:tc>
      </w:tr>
    </w:tbl>
    <w:p w14:paraId="66CA483C" w14:textId="77777777" w:rsidR="002600D5" w:rsidRPr="002600D5" w:rsidRDefault="002600D5" w:rsidP="002600D5">
      <w:pPr>
        <w:pBdr>
          <w:bottom w:val="single" w:sz="18" w:space="2" w:color="FBB615"/>
        </w:pBdr>
        <w:shd w:val="clear" w:color="auto" w:fill="FFFFFF"/>
        <w:spacing w:before="48" w:after="240"/>
        <w:outlineLvl w:val="2"/>
        <w:rPr>
          <w:rFonts w:ascii="Raleway" w:eastAsia="Times New Roman" w:hAnsi="Raleway" w:cs="Open Sans"/>
          <w:b/>
          <w:bCs/>
          <w:caps/>
          <w:color w:val="231F20"/>
          <w:sz w:val="27"/>
          <w:szCs w:val="27"/>
        </w:rPr>
      </w:pPr>
      <w:r w:rsidRPr="002600D5">
        <w:rPr>
          <w:rFonts w:ascii="Raleway" w:eastAsia="Times New Roman" w:hAnsi="Raleway" w:cs="Open Sans"/>
          <w:b/>
          <w:bCs/>
          <w:caps/>
          <w:color w:val="231F20"/>
          <w:sz w:val="27"/>
          <w:szCs w:val="27"/>
        </w:rPr>
        <w:t>DETAILED SPECS</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000"/>
        <w:gridCol w:w="7496"/>
      </w:tblGrid>
      <w:tr w:rsidR="002600D5" w:rsidRPr="002600D5" w14:paraId="5E64AC46" w14:textId="77777777" w:rsidTr="002600D5">
        <w:trPr>
          <w:tblHeader/>
        </w:trPr>
        <w:tc>
          <w:tcPr>
            <w:tcW w:w="3000" w:type="dxa"/>
            <w:shd w:val="clear" w:color="auto" w:fill="F5F5F5"/>
            <w:vAlign w:val="center"/>
            <w:hideMark/>
          </w:tcPr>
          <w:p w14:paraId="794220FA" w14:textId="77777777" w:rsidR="002600D5" w:rsidRPr="002600D5" w:rsidRDefault="002600D5" w:rsidP="002600D5">
            <w:pPr>
              <w:rPr>
                <w:rFonts w:ascii="Times New Roman" w:eastAsia="Times New Roman" w:hAnsi="Times New Roman" w:cs="Times New Roman"/>
                <w:b/>
                <w:bCs/>
                <w:color w:val="222222"/>
                <w:sz w:val="24"/>
                <w:szCs w:val="24"/>
              </w:rPr>
            </w:pPr>
            <w:r w:rsidRPr="002600D5">
              <w:rPr>
                <w:rFonts w:ascii="Times New Roman" w:eastAsia="Times New Roman" w:hAnsi="Times New Roman" w:cs="Times New Roman"/>
                <w:b/>
                <w:bCs/>
                <w:color w:val="222222"/>
                <w:sz w:val="24"/>
                <w:szCs w:val="24"/>
              </w:rPr>
              <w:t>Section</w:t>
            </w:r>
          </w:p>
        </w:tc>
        <w:tc>
          <w:tcPr>
            <w:tcW w:w="0" w:type="auto"/>
            <w:shd w:val="clear" w:color="auto" w:fill="F5F5F5"/>
            <w:vAlign w:val="center"/>
            <w:hideMark/>
          </w:tcPr>
          <w:p w14:paraId="78F80855" w14:textId="77777777" w:rsidR="002600D5" w:rsidRPr="002600D5" w:rsidRDefault="002600D5" w:rsidP="002600D5">
            <w:pPr>
              <w:rPr>
                <w:rFonts w:ascii="Times New Roman" w:eastAsia="Times New Roman" w:hAnsi="Times New Roman" w:cs="Times New Roman"/>
                <w:b/>
                <w:bCs/>
                <w:color w:val="222222"/>
                <w:sz w:val="24"/>
                <w:szCs w:val="24"/>
              </w:rPr>
            </w:pPr>
            <w:r w:rsidRPr="002600D5">
              <w:rPr>
                <w:rFonts w:ascii="Times New Roman" w:eastAsia="Times New Roman" w:hAnsi="Times New Roman" w:cs="Times New Roman"/>
                <w:b/>
                <w:bCs/>
                <w:color w:val="222222"/>
                <w:sz w:val="24"/>
                <w:szCs w:val="24"/>
              </w:rPr>
              <w:t>Detailed Specification</w:t>
            </w:r>
          </w:p>
        </w:tc>
      </w:tr>
      <w:tr w:rsidR="002600D5" w:rsidRPr="002600D5" w14:paraId="06505A5F" w14:textId="77777777" w:rsidTr="002600D5">
        <w:tc>
          <w:tcPr>
            <w:tcW w:w="0" w:type="auto"/>
            <w:shd w:val="clear" w:color="auto" w:fill="FFFFFF"/>
            <w:vAlign w:val="center"/>
            <w:hideMark/>
          </w:tcPr>
          <w:p w14:paraId="5731DBF6"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Engine</w:t>
            </w:r>
          </w:p>
        </w:tc>
        <w:tc>
          <w:tcPr>
            <w:tcW w:w="0" w:type="auto"/>
            <w:shd w:val="clear" w:color="auto" w:fill="FFFFFF"/>
            <w:vAlign w:val="center"/>
            <w:hideMark/>
          </w:tcPr>
          <w:p w14:paraId="2ED040BD"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Kubota WSG3800 3.8L, 4-cylinder gasoline engine rated 87HP @ 2600 rpm.</w:t>
            </w:r>
          </w:p>
        </w:tc>
      </w:tr>
      <w:tr w:rsidR="002600D5" w:rsidRPr="002600D5" w14:paraId="19DF8909" w14:textId="77777777" w:rsidTr="002600D5">
        <w:tc>
          <w:tcPr>
            <w:tcW w:w="0" w:type="auto"/>
            <w:shd w:val="clear" w:color="auto" w:fill="F9F9F9"/>
            <w:vAlign w:val="center"/>
            <w:hideMark/>
          </w:tcPr>
          <w:p w14:paraId="53A79B78"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Air Cleaner</w:t>
            </w:r>
          </w:p>
        </w:tc>
        <w:tc>
          <w:tcPr>
            <w:tcW w:w="0" w:type="auto"/>
            <w:shd w:val="clear" w:color="auto" w:fill="F9F9F9"/>
            <w:vAlign w:val="center"/>
            <w:hideMark/>
          </w:tcPr>
          <w:p w14:paraId="600423D5"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Dry element with pre-cleaner.</w:t>
            </w:r>
          </w:p>
        </w:tc>
      </w:tr>
      <w:tr w:rsidR="002600D5" w:rsidRPr="002600D5" w14:paraId="26B7FB5E" w14:textId="77777777" w:rsidTr="002600D5">
        <w:tc>
          <w:tcPr>
            <w:tcW w:w="0" w:type="auto"/>
            <w:shd w:val="clear" w:color="auto" w:fill="FFFFFF"/>
            <w:vAlign w:val="center"/>
            <w:hideMark/>
          </w:tcPr>
          <w:p w14:paraId="2F98CBE7"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Radiator</w:t>
            </w:r>
          </w:p>
        </w:tc>
        <w:tc>
          <w:tcPr>
            <w:tcW w:w="0" w:type="auto"/>
            <w:shd w:val="clear" w:color="auto" w:fill="FFFFFF"/>
            <w:vAlign w:val="center"/>
            <w:hideMark/>
          </w:tcPr>
          <w:p w14:paraId="13D32826"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Pressurized, heavy duty. Trash style with 6-blade fan.</w:t>
            </w:r>
          </w:p>
        </w:tc>
      </w:tr>
      <w:tr w:rsidR="002600D5" w:rsidRPr="002600D5" w14:paraId="27880434" w14:textId="77777777" w:rsidTr="002600D5">
        <w:tc>
          <w:tcPr>
            <w:tcW w:w="0" w:type="auto"/>
            <w:shd w:val="clear" w:color="auto" w:fill="F9F9F9"/>
            <w:vAlign w:val="center"/>
            <w:hideMark/>
          </w:tcPr>
          <w:p w14:paraId="7B331C83"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Radiator Screen</w:t>
            </w:r>
          </w:p>
        </w:tc>
        <w:tc>
          <w:tcPr>
            <w:tcW w:w="0" w:type="auto"/>
            <w:shd w:val="clear" w:color="auto" w:fill="F9F9F9"/>
            <w:vAlign w:val="center"/>
            <w:hideMark/>
          </w:tcPr>
          <w:p w14:paraId="72D9C5D9"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Boxed perforated steel screen is bottom hinged to allow for cleaning without powering down the engine. Face of screen is corrugated for maximum surface area and air flow.</w:t>
            </w:r>
          </w:p>
        </w:tc>
      </w:tr>
      <w:tr w:rsidR="002600D5" w:rsidRPr="002600D5" w14:paraId="5FCB8B68" w14:textId="77777777" w:rsidTr="002600D5">
        <w:tc>
          <w:tcPr>
            <w:tcW w:w="0" w:type="auto"/>
            <w:shd w:val="clear" w:color="auto" w:fill="FFFFFF"/>
            <w:vAlign w:val="center"/>
            <w:hideMark/>
          </w:tcPr>
          <w:p w14:paraId="281607C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Engine Controls</w:t>
            </w:r>
          </w:p>
        </w:tc>
        <w:tc>
          <w:tcPr>
            <w:tcW w:w="0" w:type="auto"/>
            <w:shd w:val="clear" w:color="auto" w:fill="FFFFFF"/>
            <w:vAlign w:val="center"/>
            <w:hideMark/>
          </w:tcPr>
          <w:p w14:paraId="7035ECD5"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Engine monitoring and controls are housed in a compact, powerful display system. There is a full display which shows engine temperature, RPM, oil pressure, battery volts, fuel level and engine hours. Full throttle control and fault code displays are also included</w:t>
            </w:r>
          </w:p>
        </w:tc>
      </w:tr>
      <w:tr w:rsidR="002600D5" w:rsidRPr="002600D5" w14:paraId="0213872A" w14:textId="77777777" w:rsidTr="002600D5">
        <w:tc>
          <w:tcPr>
            <w:tcW w:w="0" w:type="auto"/>
            <w:shd w:val="clear" w:color="auto" w:fill="F9F9F9"/>
            <w:vAlign w:val="center"/>
            <w:hideMark/>
          </w:tcPr>
          <w:p w14:paraId="1EB00181"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Engine Sheet Metal</w:t>
            </w:r>
          </w:p>
        </w:tc>
        <w:tc>
          <w:tcPr>
            <w:tcW w:w="0" w:type="auto"/>
            <w:shd w:val="clear" w:color="auto" w:fill="F9F9F9"/>
            <w:vAlign w:val="center"/>
            <w:hideMark/>
          </w:tcPr>
          <w:p w14:paraId="61367AD7"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Engine is covered by a custom sheet metal enclosure constructed of 16-gauge steel. The enclosure has front and rear access doors, which are louvered for proper air circulation. Two doors are provided on top of the enclosure for convenient access to the radiator cap and oil fill cap.</w:t>
            </w:r>
          </w:p>
        </w:tc>
      </w:tr>
      <w:tr w:rsidR="002600D5" w:rsidRPr="002600D5" w14:paraId="4D3495A1" w14:textId="77777777" w:rsidTr="002600D5">
        <w:tc>
          <w:tcPr>
            <w:tcW w:w="0" w:type="auto"/>
            <w:shd w:val="clear" w:color="auto" w:fill="FFFFFF"/>
            <w:vAlign w:val="center"/>
            <w:hideMark/>
          </w:tcPr>
          <w:p w14:paraId="42350FCE"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PTO</w:t>
            </w:r>
          </w:p>
        </w:tc>
        <w:tc>
          <w:tcPr>
            <w:tcW w:w="0" w:type="auto"/>
            <w:shd w:val="clear" w:color="auto" w:fill="FFFFFF"/>
            <w:vAlign w:val="center"/>
            <w:hideMark/>
          </w:tcPr>
          <w:p w14:paraId="08AC1880"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Heavy duty 13” automotive style PTO with a 2.25” shaft.</w:t>
            </w:r>
          </w:p>
        </w:tc>
      </w:tr>
      <w:tr w:rsidR="002600D5" w:rsidRPr="002600D5" w14:paraId="524361CC" w14:textId="77777777" w:rsidTr="002600D5">
        <w:tc>
          <w:tcPr>
            <w:tcW w:w="0" w:type="auto"/>
            <w:shd w:val="clear" w:color="auto" w:fill="F9F9F9"/>
            <w:vAlign w:val="center"/>
            <w:hideMark/>
          </w:tcPr>
          <w:p w14:paraId="755D24FD"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Drive Type</w:t>
            </w:r>
          </w:p>
        </w:tc>
        <w:tc>
          <w:tcPr>
            <w:tcW w:w="0" w:type="auto"/>
            <w:shd w:val="clear" w:color="auto" w:fill="F9F9F9"/>
            <w:vAlign w:val="center"/>
            <w:hideMark/>
          </w:tcPr>
          <w:p w14:paraId="11610682"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3-groove power band.</w:t>
            </w:r>
          </w:p>
        </w:tc>
      </w:tr>
      <w:tr w:rsidR="002600D5" w:rsidRPr="002600D5" w14:paraId="4A8BF8FA" w14:textId="77777777" w:rsidTr="002600D5">
        <w:tc>
          <w:tcPr>
            <w:tcW w:w="0" w:type="auto"/>
            <w:shd w:val="clear" w:color="auto" w:fill="FFFFFF"/>
            <w:vAlign w:val="center"/>
            <w:hideMark/>
          </w:tcPr>
          <w:p w14:paraId="7E0BAE44"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Trailer Bed</w:t>
            </w:r>
          </w:p>
        </w:tc>
        <w:tc>
          <w:tcPr>
            <w:tcW w:w="0" w:type="auto"/>
            <w:shd w:val="clear" w:color="auto" w:fill="FFFFFF"/>
            <w:vAlign w:val="center"/>
            <w:hideMark/>
          </w:tcPr>
          <w:p w14:paraId="21295AC5"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One-piece construction, 1/4″ formed steel plate. 48” wide x 66” long.</w:t>
            </w:r>
          </w:p>
        </w:tc>
      </w:tr>
      <w:tr w:rsidR="002600D5" w:rsidRPr="002600D5" w14:paraId="3E0CB09B" w14:textId="77777777" w:rsidTr="002600D5">
        <w:tc>
          <w:tcPr>
            <w:tcW w:w="0" w:type="auto"/>
            <w:shd w:val="clear" w:color="auto" w:fill="F9F9F9"/>
            <w:vAlign w:val="center"/>
            <w:hideMark/>
          </w:tcPr>
          <w:p w14:paraId="76DB7E9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Axle</w:t>
            </w:r>
          </w:p>
        </w:tc>
        <w:tc>
          <w:tcPr>
            <w:tcW w:w="0" w:type="auto"/>
            <w:shd w:val="clear" w:color="auto" w:fill="F9F9F9"/>
            <w:vAlign w:val="center"/>
            <w:hideMark/>
          </w:tcPr>
          <w:p w14:paraId="5D95272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Torflex axle rated at 6,000 pounds with EZ lube hubs and electric brakes.</w:t>
            </w:r>
          </w:p>
        </w:tc>
      </w:tr>
      <w:tr w:rsidR="002600D5" w:rsidRPr="002600D5" w14:paraId="738CD940" w14:textId="77777777" w:rsidTr="002600D5">
        <w:tc>
          <w:tcPr>
            <w:tcW w:w="0" w:type="auto"/>
            <w:shd w:val="clear" w:color="auto" w:fill="FFFFFF"/>
            <w:vAlign w:val="center"/>
            <w:hideMark/>
          </w:tcPr>
          <w:p w14:paraId="07DFFA30"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Tires</w:t>
            </w:r>
          </w:p>
        </w:tc>
        <w:tc>
          <w:tcPr>
            <w:tcW w:w="0" w:type="auto"/>
            <w:shd w:val="clear" w:color="auto" w:fill="FFFFFF"/>
            <w:vAlign w:val="center"/>
            <w:hideMark/>
          </w:tcPr>
          <w:p w14:paraId="368DA8AE"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ST225-75R15 radial tires mounted on steel rims.</w:t>
            </w:r>
          </w:p>
        </w:tc>
      </w:tr>
      <w:tr w:rsidR="002600D5" w:rsidRPr="002600D5" w14:paraId="0581D194" w14:textId="77777777" w:rsidTr="002600D5">
        <w:tc>
          <w:tcPr>
            <w:tcW w:w="0" w:type="auto"/>
            <w:shd w:val="clear" w:color="auto" w:fill="F9F9F9"/>
            <w:vAlign w:val="center"/>
            <w:hideMark/>
          </w:tcPr>
          <w:p w14:paraId="7D77555F"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Pintle Hook</w:t>
            </w:r>
          </w:p>
        </w:tc>
        <w:tc>
          <w:tcPr>
            <w:tcW w:w="0" w:type="auto"/>
            <w:shd w:val="clear" w:color="auto" w:fill="F9F9F9"/>
            <w:vAlign w:val="center"/>
            <w:hideMark/>
          </w:tcPr>
          <w:p w14:paraId="661317B8"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Heavy-duty pintle eye that is height adjustable without the use of tools.</w:t>
            </w:r>
          </w:p>
        </w:tc>
      </w:tr>
      <w:tr w:rsidR="002600D5" w:rsidRPr="002600D5" w14:paraId="524D34C8" w14:textId="77777777" w:rsidTr="002600D5">
        <w:tc>
          <w:tcPr>
            <w:tcW w:w="0" w:type="auto"/>
            <w:shd w:val="clear" w:color="auto" w:fill="FFFFFF"/>
            <w:vAlign w:val="center"/>
            <w:hideMark/>
          </w:tcPr>
          <w:p w14:paraId="6051C52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Tow Tongue</w:t>
            </w:r>
          </w:p>
        </w:tc>
        <w:tc>
          <w:tcPr>
            <w:tcW w:w="0" w:type="auto"/>
            <w:shd w:val="clear" w:color="auto" w:fill="FFFFFF"/>
            <w:vAlign w:val="center"/>
            <w:hideMark/>
          </w:tcPr>
          <w:p w14:paraId="3C0621D8"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89″ long tongue constructed of 4″ square steel tubing.</w:t>
            </w:r>
          </w:p>
        </w:tc>
      </w:tr>
      <w:tr w:rsidR="002600D5" w:rsidRPr="002600D5" w14:paraId="505BCCDF" w14:textId="77777777" w:rsidTr="002600D5">
        <w:tc>
          <w:tcPr>
            <w:tcW w:w="0" w:type="auto"/>
            <w:shd w:val="clear" w:color="auto" w:fill="F9F9F9"/>
            <w:vAlign w:val="center"/>
            <w:hideMark/>
          </w:tcPr>
          <w:p w14:paraId="76EECA46"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Parking Jack</w:t>
            </w:r>
          </w:p>
        </w:tc>
        <w:tc>
          <w:tcPr>
            <w:tcW w:w="0" w:type="auto"/>
            <w:shd w:val="clear" w:color="auto" w:fill="F9F9F9"/>
            <w:vAlign w:val="center"/>
            <w:hideMark/>
          </w:tcPr>
          <w:p w14:paraId="41D2D5AB"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Heavy duty top wind jack with steel wheel.</w:t>
            </w:r>
          </w:p>
        </w:tc>
      </w:tr>
      <w:tr w:rsidR="002600D5" w:rsidRPr="002600D5" w14:paraId="3FBFCC5C" w14:textId="77777777" w:rsidTr="002600D5">
        <w:tc>
          <w:tcPr>
            <w:tcW w:w="0" w:type="auto"/>
            <w:shd w:val="clear" w:color="auto" w:fill="FFFFFF"/>
            <w:vAlign w:val="center"/>
            <w:hideMark/>
          </w:tcPr>
          <w:p w14:paraId="6CCF795A"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Trailer Lighting</w:t>
            </w:r>
          </w:p>
        </w:tc>
        <w:tc>
          <w:tcPr>
            <w:tcW w:w="0" w:type="auto"/>
            <w:shd w:val="clear" w:color="auto" w:fill="FFFFFF"/>
            <w:vAlign w:val="center"/>
            <w:hideMark/>
          </w:tcPr>
          <w:p w14:paraId="6E6F5293"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LED stop and turn signals with turn signal indicators. LED strobe is mounted in the rear.</w:t>
            </w:r>
          </w:p>
        </w:tc>
      </w:tr>
      <w:tr w:rsidR="002600D5" w:rsidRPr="002600D5" w14:paraId="7ED6E752" w14:textId="77777777" w:rsidTr="002600D5">
        <w:tc>
          <w:tcPr>
            <w:tcW w:w="0" w:type="auto"/>
            <w:shd w:val="clear" w:color="auto" w:fill="F9F9F9"/>
            <w:vAlign w:val="center"/>
            <w:hideMark/>
          </w:tcPr>
          <w:p w14:paraId="3C0FC21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Impeller</w:t>
            </w:r>
          </w:p>
        </w:tc>
        <w:tc>
          <w:tcPr>
            <w:tcW w:w="0" w:type="auto"/>
            <w:shd w:val="clear" w:color="auto" w:fill="F9F9F9"/>
            <w:vAlign w:val="center"/>
            <w:hideMark/>
          </w:tcPr>
          <w:p w14:paraId="43967A19"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 xml:space="preserve">28” diameter with 6 gusseted blades constructed of 3/8” thick abrasive resistant T-1 steel with a Brinell hardness exceeding 400. Each blade is gusseted on the back side and welded to a 1/4” thick backing plate. Impeller </w:t>
            </w:r>
            <w:r w:rsidRPr="002600D5">
              <w:rPr>
                <w:rFonts w:ascii="Times New Roman" w:eastAsia="Times New Roman" w:hAnsi="Times New Roman" w:cs="Times New Roman"/>
                <w:color w:val="222222"/>
                <w:sz w:val="24"/>
                <w:szCs w:val="24"/>
              </w:rPr>
              <w:lastRenderedPageBreak/>
              <w:t>blades are flat with serrated tips for increased wear. Impeller is secured to the shaft via a taper lock bushing.</w:t>
            </w:r>
          </w:p>
        </w:tc>
      </w:tr>
      <w:tr w:rsidR="002600D5" w:rsidRPr="002600D5" w14:paraId="4A22E838" w14:textId="77777777" w:rsidTr="002600D5">
        <w:tc>
          <w:tcPr>
            <w:tcW w:w="0" w:type="auto"/>
            <w:shd w:val="clear" w:color="auto" w:fill="FFFFFF"/>
            <w:vAlign w:val="center"/>
            <w:hideMark/>
          </w:tcPr>
          <w:p w14:paraId="1575379E"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lastRenderedPageBreak/>
              <w:t>Impeller Bearings</w:t>
            </w:r>
          </w:p>
        </w:tc>
        <w:tc>
          <w:tcPr>
            <w:tcW w:w="0" w:type="auto"/>
            <w:shd w:val="clear" w:color="auto" w:fill="FFFFFF"/>
            <w:vAlign w:val="center"/>
            <w:hideMark/>
          </w:tcPr>
          <w:p w14:paraId="4CE36191"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Two 2” diameter double roller 4 bolt flange type bearings.</w:t>
            </w:r>
          </w:p>
        </w:tc>
      </w:tr>
      <w:tr w:rsidR="002600D5" w:rsidRPr="002600D5" w14:paraId="43A9609E" w14:textId="77777777" w:rsidTr="002600D5">
        <w:tc>
          <w:tcPr>
            <w:tcW w:w="0" w:type="auto"/>
            <w:shd w:val="clear" w:color="auto" w:fill="F9F9F9"/>
            <w:vAlign w:val="center"/>
            <w:hideMark/>
          </w:tcPr>
          <w:p w14:paraId="38337F71"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Impeller Shaft</w:t>
            </w:r>
          </w:p>
        </w:tc>
        <w:tc>
          <w:tcPr>
            <w:tcW w:w="0" w:type="auto"/>
            <w:shd w:val="clear" w:color="auto" w:fill="F9F9F9"/>
            <w:vAlign w:val="center"/>
            <w:hideMark/>
          </w:tcPr>
          <w:p w14:paraId="2AACD663"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2” diameter precision machined steel.</w:t>
            </w:r>
          </w:p>
        </w:tc>
      </w:tr>
      <w:tr w:rsidR="002600D5" w:rsidRPr="002600D5" w14:paraId="6A982CEF" w14:textId="77777777" w:rsidTr="002600D5">
        <w:tc>
          <w:tcPr>
            <w:tcW w:w="0" w:type="auto"/>
            <w:shd w:val="clear" w:color="auto" w:fill="FFFFFF"/>
            <w:vAlign w:val="center"/>
            <w:hideMark/>
          </w:tcPr>
          <w:p w14:paraId="53EC6045"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Blower Housing</w:t>
            </w:r>
          </w:p>
        </w:tc>
        <w:tc>
          <w:tcPr>
            <w:tcW w:w="0" w:type="auto"/>
            <w:shd w:val="clear" w:color="auto" w:fill="FFFFFF"/>
            <w:vAlign w:val="center"/>
            <w:hideMark/>
          </w:tcPr>
          <w:p w14:paraId="2E360CD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Outer housing is constructed of 3/16” thick welded steel, front and back plates are 10-gauge steel. A safety kill switch shuts down the engine when the hose is disconnected.</w:t>
            </w:r>
          </w:p>
        </w:tc>
      </w:tr>
      <w:tr w:rsidR="002600D5" w:rsidRPr="002600D5" w14:paraId="06580655" w14:textId="77777777" w:rsidTr="002600D5">
        <w:tc>
          <w:tcPr>
            <w:tcW w:w="0" w:type="auto"/>
            <w:shd w:val="clear" w:color="auto" w:fill="F9F9F9"/>
            <w:vAlign w:val="center"/>
            <w:hideMark/>
          </w:tcPr>
          <w:p w14:paraId="6B00C4EF"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Liners</w:t>
            </w:r>
          </w:p>
        </w:tc>
        <w:tc>
          <w:tcPr>
            <w:tcW w:w="0" w:type="auto"/>
            <w:shd w:val="clear" w:color="auto" w:fill="F9F9F9"/>
            <w:vAlign w:val="center"/>
            <w:hideMark/>
          </w:tcPr>
          <w:p w14:paraId="178FE52F"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Made of 1/4” steel.</w:t>
            </w:r>
          </w:p>
        </w:tc>
      </w:tr>
      <w:tr w:rsidR="002600D5" w:rsidRPr="002600D5" w14:paraId="20E14F12" w14:textId="77777777" w:rsidTr="002600D5">
        <w:tc>
          <w:tcPr>
            <w:tcW w:w="0" w:type="auto"/>
            <w:shd w:val="clear" w:color="auto" w:fill="FFFFFF"/>
            <w:vAlign w:val="center"/>
            <w:hideMark/>
          </w:tcPr>
          <w:p w14:paraId="79F79E94"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Suction Inlet</w:t>
            </w:r>
          </w:p>
        </w:tc>
        <w:tc>
          <w:tcPr>
            <w:tcW w:w="0" w:type="auto"/>
            <w:shd w:val="clear" w:color="auto" w:fill="FFFFFF"/>
            <w:vAlign w:val="center"/>
            <w:hideMark/>
          </w:tcPr>
          <w:p w14:paraId="2B8B7A58"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Located on the curb side and incorporates quick access via removable rods.</w:t>
            </w:r>
          </w:p>
        </w:tc>
      </w:tr>
      <w:tr w:rsidR="002600D5" w:rsidRPr="002600D5" w14:paraId="393D7C40" w14:textId="77777777" w:rsidTr="002600D5">
        <w:tc>
          <w:tcPr>
            <w:tcW w:w="0" w:type="auto"/>
            <w:shd w:val="clear" w:color="auto" w:fill="F9F9F9"/>
            <w:vAlign w:val="center"/>
            <w:hideMark/>
          </w:tcPr>
          <w:p w14:paraId="7EA33BDA"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Intake Hose</w:t>
            </w:r>
          </w:p>
        </w:tc>
        <w:tc>
          <w:tcPr>
            <w:tcW w:w="0" w:type="auto"/>
            <w:shd w:val="clear" w:color="auto" w:fill="F9F9F9"/>
            <w:vAlign w:val="center"/>
            <w:hideMark/>
          </w:tcPr>
          <w:p w14:paraId="573C23FD"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16” diameter x 120” long. Heavy duty flexible rubber hose.</w:t>
            </w:r>
          </w:p>
        </w:tc>
      </w:tr>
      <w:tr w:rsidR="002600D5" w:rsidRPr="002600D5" w14:paraId="6A7CE567" w14:textId="77777777" w:rsidTr="002600D5">
        <w:tc>
          <w:tcPr>
            <w:tcW w:w="0" w:type="auto"/>
            <w:shd w:val="clear" w:color="auto" w:fill="FFFFFF"/>
            <w:vAlign w:val="center"/>
            <w:hideMark/>
          </w:tcPr>
          <w:p w14:paraId="06D466D7"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Hose Boom</w:t>
            </w:r>
          </w:p>
        </w:tc>
        <w:tc>
          <w:tcPr>
            <w:tcW w:w="0" w:type="auto"/>
            <w:shd w:val="clear" w:color="auto" w:fill="FFFFFF"/>
            <w:vAlign w:val="center"/>
            <w:hideMark/>
          </w:tcPr>
          <w:p w14:paraId="1D79F371"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Hydraulically controlled with an electric operated hydraulic pump. Boom pivots in a greaseable tube for effortless movement. Hydraulic cylinder is 1.5” diameter, with a minimum stroke length of 12”.</w:t>
            </w:r>
          </w:p>
        </w:tc>
      </w:tr>
      <w:tr w:rsidR="002600D5" w:rsidRPr="002600D5" w14:paraId="19EF0816" w14:textId="77777777" w:rsidTr="002600D5">
        <w:tc>
          <w:tcPr>
            <w:tcW w:w="0" w:type="auto"/>
            <w:shd w:val="clear" w:color="auto" w:fill="F9F9F9"/>
            <w:vAlign w:val="center"/>
            <w:hideMark/>
          </w:tcPr>
          <w:p w14:paraId="547998D4"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Boom Controls</w:t>
            </w:r>
          </w:p>
        </w:tc>
        <w:tc>
          <w:tcPr>
            <w:tcW w:w="0" w:type="auto"/>
            <w:shd w:val="clear" w:color="auto" w:fill="F9F9F9"/>
            <w:vAlign w:val="center"/>
            <w:hideMark/>
          </w:tcPr>
          <w:p w14:paraId="57E8D2E2"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100% waterproof marine-style switch located on the intake hose nozzle.</w:t>
            </w:r>
          </w:p>
        </w:tc>
      </w:tr>
      <w:tr w:rsidR="002600D5" w:rsidRPr="002600D5" w14:paraId="05713DF1" w14:textId="77777777" w:rsidTr="002600D5">
        <w:tc>
          <w:tcPr>
            <w:tcW w:w="0" w:type="auto"/>
            <w:shd w:val="clear" w:color="auto" w:fill="FFFFFF"/>
            <w:vAlign w:val="center"/>
            <w:hideMark/>
          </w:tcPr>
          <w:p w14:paraId="0216019F"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Intake Nozzle</w:t>
            </w:r>
          </w:p>
        </w:tc>
        <w:tc>
          <w:tcPr>
            <w:tcW w:w="0" w:type="auto"/>
            <w:shd w:val="clear" w:color="auto" w:fill="FFFFFF"/>
            <w:vAlign w:val="center"/>
            <w:hideMark/>
          </w:tcPr>
          <w:p w14:paraId="2148EB22"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16” diameter nozzle with handle constructed of 12-gauge steel.</w:t>
            </w:r>
          </w:p>
        </w:tc>
      </w:tr>
      <w:tr w:rsidR="002600D5" w:rsidRPr="002600D5" w14:paraId="1F0991E2" w14:textId="77777777" w:rsidTr="002600D5">
        <w:tc>
          <w:tcPr>
            <w:tcW w:w="0" w:type="auto"/>
            <w:shd w:val="clear" w:color="auto" w:fill="F9F9F9"/>
            <w:vAlign w:val="center"/>
            <w:hideMark/>
          </w:tcPr>
          <w:p w14:paraId="6461EEB6"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Exhaust Duct</w:t>
            </w:r>
          </w:p>
        </w:tc>
        <w:tc>
          <w:tcPr>
            <w:tcW w:w="0" w:type="auto"/>
            <w:shd w:val="clear" w:color="auto" w:fill="F9F9F9"/>
            <w:vAlign w:val="center"/>
            <w:hideMark/>
          </w:tcPr>
          <w:p w14:paraId="1C0FA3BF"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Constructed of 12-gauge steel and centered directly over the tongue for a balanced unit.</w:t>
            </w:r>
          </w:p>
        </w:tc>
      </w:tr>
      <w:tr w:rsidR="002600D5" w:rsidRPr="002600D5" w14:paraId="431E1A9D" w14:textId="77777777" w:rsidTr="002600D5">
        <w:tc>
          <w:tcPr>
            <w:tcW w:w="0" w:type="auto"/>
            <w:shd w:val="clear" w:color="auto" w:fill="FFFFFF"/>
            <w:vAlign w:val="center"/>
            <w:hideMark/>
          </w:tcPr>
          <w:p w14:paraId="4D2E471E"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Fuel Tank</w:t>
            </w:r>
          </w:p>
        </w:tc>
        <w:tc>
          <w:tcPr>
            <w:tcW w:w="0" w:type="auto"/>
            <w:shd w:val="clear" w:color="auto" w:fill="FFFFFF"/>
            <w:vAlign w:val="center"/>
            <w:hideMark/>
          </w:tcPr>
          <w:p w14:paraId="036B36B3"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44 gallon capacity constructed of 1/4″ thick polyethylene.</w:t>
            </w:r>
          </w:p>
        </w:tc>
      </w:tr>
      <w:tr w:rsidR="002600D5" w:rsidRPr="002600D5" w14:paraId="21425F6E" w14:textId="77777777" w:rsidTr="002600D5">
        <w:tc>
          <w:tcPr>
            <w:tcW w:w="0" w:type="auto"/>
            <w:shd w:val="clear" w:color="auto" w:fill="F9F9F9"/>
            <w:vAlign w:val="center"/>
            <w:hideMark/>
          </w:tcPr>
          <w:p w14:paraId="74EFCB9A"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G.V.W.</w:t>
            </w:r>
          </w:p>
        </w:tc>
        <w:tc>
          <w:tcPr>
            <w:tcW w:w="0" w:type="auto"/>
            <w:shd w:val="clear" w:color="auto" w:fill="F9F9F9"/>
            <w:vAlign w:val="center"/>
            <w:hideMark/>
          </w:tcPr>
          <w:p w14:paraId="2E62D998"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4,500 lbs.</w:t>
            </w:r>
          </w:p>
        </w:tc>
      </w:tr>
      <w:tr w:rsidR="002600D5" w:rsidRPr="002600D5" w14:paraId="070BA4A9" w14:textId="77777777" w:rsidTr="002600D5">
        <w:tc>
          <w:tcPr>
            <w:tcW w:w="0" w:type="auto"/>
            <w:shd w:val="clear" w:color="auto" w:fill="FFFFFF"/>
            <w:vAlign w:val="center"/>
            <w:hideMark/>
          </w:tcPr>
          <w:p w14:paraId="0A53D62E"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Paint</w:t>
            </w:r>
          </w:p>
        </w:tc>
        <w:tc>
          <w:tcPr>
            <w:tcW w:w="0" w:type="auto"/>
            <w:shd w:val="clear" w:color="auto" w:fill="FFFFFF"/>
            <w:vAlign w:val="center"/>
            <w:hideMark/>
          </w:tcPr>
          <w:p w14:paraId="4D4C66AC"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All metal parts are thoroughly cleaned, primed, painted and dried separately. Each part is primed with a rust inhibitor primer and is painted with two coats of automotive quality paint. The parts are then assembled on the unit so that bolts, nuts, cables and grease fittings are not painted. Standard Color is White.</w:t>
            </w:r>
          </w:p>
        </w:tc>
      </w:tr>
      <w:tr w:rsidR="002600D5" w:rsidRPr="002600D5" w14:paraId="2DBD6C6F" w14:textId="77777777" w:rsidTr="002600D5">
        <w:tc>
          <w:tcPr>
            <w:tcW w:w="0" w:type="auto"/>
            <w:shd w:val="clear" w:color="auto" w:fill="F9F9F9"/>
            <w:vAlign w:val="center"/>
            <w:hideMark/>
          </w:tcPr>
          <w:p w14:paraId="64B8A881"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Options</w:t>
            </w:r>
          </w:p>
        </w:tc>
        <w:tc>
          <w:tcPr>
            <w:tcW w:w="0" w:type="auto"/>
            <w:shd w:val="clear" w:color="auto" w:fill="F9F9F9"/>
            <w:vAlign w:val="center"/>
            <w:hideMark/>
          </w:tcPr>
          <w:p w14:paraId="1B255726" w14:textId="77777777" w:rsidR="002600D5" w:rsidRPr="002600D5" w:rsidRDefault="002600D5" w:rsidP="002600D5">
            <w:pPr>
              <w:numPr>
                <w:ilvl w:val="0"/>
                <w:numId w:val="2"/>
              </w:numPr>
              <w:rPr>
                <w:rFonts w:ascii="inherit" w:eastAsia="Times New Roman" w:hAnsi="inherit" w:cs="Times New Roman"/>
                <w:color w:val="222222"/>
                <w:sz w:val="24"/>
                <w:szCs w:val="24"/>
              </w:rPr>
            </w:pPr>
            <w:r w:rsidRPr="002600D5">
              <w:rPr>
                <w:rFonts w:ascii="inherit" w:eastAsia="Times New Roman" w:hAnsi="inherit" w:cs="Times New Roman"/>
                <w:color w:val="222222"/>
                <w:sz w:val="24"/>
                <w:szCs w:val="24"/>
              </w:rPr>
              <w:t>John Deere 3029T 4-cylinder 74HP diesel engine – FT4</w:t>
            </w:r>
          </w:p>
          <w:p w14:paraId="028D1112" w14:textId="77777777" w:rsidR="002600D5" w:rsidRPr="002600D5" w:rsidRDefault="002600D5" w:rsidP="002600D5">
            <w:pPr>
              <w:numPr>
                <w:ilvl w:val="0"/>
                <w:numId w:val="2"/>
              </w:numPr>
              <w:rPr>
                <w:rFonts w:ascii="inherit" w:eastAsia="Times New Roman" w:hAnsi="inherit" w:cs="Times New Roman"/>
                <w:color w:val="222222"/>
                <w:sz w:val="24"/>
                <w:szCs w:val="24"/>
              </w:rPr>
            </w:pPr>
            <w:r w:rsidRPr="002600D5">
              <w:rPr>
                <w:rFonts w:ascii="inherit" w:eastAsia="Times New Roman" w:hAnsi="inherit" w:cs="Times New Roman"/>
                <w:color w:val="222222"/>
                <w:sz w:val="24"/>
                <w:szCs w:val="24"/>
              </w:rPr>
              <w:t>Driver’s side pickup</w:t>
            </w:r>
          </w:p>
          <w:p w14:paraId="78D47EDB" w14:textId="77777777" w:rsidR="002600D5" w:rsidRPr="002600D5" w:rsidRDefault="002600D5" w:rsidP="002600D5">
            <w:pPr>
              <w:numPr>
                <w:ilvl w:val="0"/>
                <w:numId w:val="2"/>
              </w:numPr>
              <w:rPr>
                <w:rFonts w:ascii="inherit" w:eastAsia="Times New Roman" w:hAnsi="inherit" w:cs="Times New Roman"/>
                <w:color w:val="222222"/>
                <w:sz w:val="24"/>
                <w:szCs w:val="24"/>
              </w:rPr>
            </w:pPr>
            <w:r w:rsidRPr="002600D5">
              <w:rPr>
                <w:rFonts w:ascii="inherit" w:eastAsia="Times New Roman" w:hAnsi="inherit" w:cs="Times New Roman"/>
                <w:color w:val="222222"/>
                <w:sz w:val="24"/>
                <w:szCs w:val="24"/>
              </w:rPr>
              <w:t>Urethane suction hose in lieu of rubber</w:t>
            </w:r>
          </w:p>
          <w:p w14:paraId="0B1394EB" w14:textId="77777777" w:rsidR="002600D5" w:rsidRPr="002600D5" w:rsidRDefault="002600D5" w:rsidP="002600D5">
            <w:pPr>
              <w:numPr>
                <w:ilvl w:val="0"/>
                <w:numId w:val="2"/>
              </w:numPr>
              <w:rPr>
                <w:rFonts w:ascii="inherit" w:eastAsia="Times New Roman" w:hAnsi="inherit" w:cs="Times New Roman"/>
                <w:color w:val="222222"/>
                <w:sz w:val="24"/>
                <w:szCs w:val="24"/>
              </w:rPr>
            </w:pPr>
            <w:r w:rsidRPr="002600D5">
              <w:rPr>
                <w:rFonts w:ascii="inherit" w:eastAsia="Times New Roman" w:hAnsi="inherit" w:cs="Times New Roman"/>
                <w:color w:val="222222"/>
                <w:sz w:val="24"/>
                <w:szCs w:val="24"/>
              </w:rPr>
              <w:t>Urethane coated liners for blower housing</w:t>
            </w:r>
          </w:p>
          <w:p w14:paraId="0944C16F" w14:textId="77777777" w:rsidR="002600D5" w:rsidRPr="002600D5" w:rsidRDefault="002600D5" w:rsidP="002600D5">
            <w:pPr>
              <w:numPr>
                <w:ilvl w:val="0"/>
                <w:numId w:val="2"/>
              </w:numPr>
              <w:rPr>
                <w:rFonts w:ascii="inherit" w:eastAsia="Times New Roman" w:hAnsi="inherit" w:cs="Times New Roman"/>
                <w:color w:val="222222"/>
                <w:sz w:val="24"/>
                <w:szCs w:val="24"/>
              </w:rPr>
            </w:pPr>
            <w:r w:rsidRPr="002600D5">
              <w:rPr>
                <w:rFonts w:ascii="inherit" w:eastAsia="Times New Roman" w:hAnsi="inherit" w:cs="Times New Roman"/>
                <w:color w:val="222222"/>
                <w:sz w:val="24"/>
                <w:szCs w:val="24"/>
              </w:rPr>
              <w:t>Fluid drive coupler in lieu of standard clutch</w:t>
            </w:r>
          </w:p>
        </w:tc>
      </w:tr>
      <w:tr w:rsidR="002600D5" w:rsidRPr="002600D5" w14:paraId="5F31005E" w14:textId="77777777" w:rsidTr="002600D5">
        <w:tc>
          <w:tcPr>
            <w:tcW w:w="0" w:type="auto"/>
            <w:shd w:val="clear" w:color="auto" w:fill="FFFFFF"/>
            <w:vAlign w:val="center"/>
            <w:hideMark/>
          </w:tcPr>
          <w:p w14:paraId="56F59F23"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©2020 Xtreme Vac by ODB</w:t>
            </w:r>
            <w:r w:rsidRPr="002600D5">
              <w:rPr>
                <w:rFonts w:ascii="Times New Roman" w:eastAsia="Times New Roman" w:hAnsi="Times New Roman" w:cs="Times New Roman"/>
                <w:color w:val="222222"/>
                <w:sz w:val="24"/>
                <w:szCs w:val="24"/>
              </w:rPr>
              <w:br/>
              <w:t>All Rights Reserved</w:t>
            </w:r>
          </w:p>
        </w:tc>
        <w:tc>
          <w:tcPr>
            <w:tcW w:w="0" w:type="auto"/>
            <w:shd w:val="clear" w:color="auto" w:fill="FFFFFF"/>
            <w:vAlign w:val="center"/>
            <w:hideMark/>
          </w:tcPr>
          <w:p w14:paraId="27E6E020" w14:textId="77777777" w:rsidR="002600D5" w:rsidRPr="002600D5" w:rsidRDefault="002600D5" w:rsidP="002600D5">
            <w:pPr>
              <w:rPr>
                <w:rFonts w:ascii="Times New Roman" w:eastAsia="Times New Roman" w:hAnsi="Times New Roman" w:cs="Times New Roman"/>
                <w:color w:val="222222"/>
                <w:sz w:val="24"/>
                <w:szCs w:val="24"/>
              </w:rPr>
            </w:pPr>
            <w:r w:rsidRPr="002600D5">
              <w:rPr>
                <w:rFonts w:ascii="Times New Roman" w:eastAsia="Times New Roman" w:hAnsi="Times New Roman" w:cs="Times New Roman"/>
                <w:color w:val="222222"/>
                <w:sz w:val="24"/>
                <w:szCs w:val="24"/>
              </w:rPr>
              <w:t>*Specifications are based on published information at the time of publication. Specifications are subject to change without notice. Not responsible for typographical errors.</w:t>
            </w:r>
          </w:p>
        </w:tc>
      </w:tr>
    </w:tbl>
    <w:p w14:paraId="75E800B2" w14:textId="0C7A5487" w:rsidR="002600D5" w:rsidRPr="002600D5" w:rsidRDefault="002600D5" w:rsidP="002600D5">
      <w:pPr>
        <w:shd w:val="clear" w:color="auto" w:fill="F9F9F9"/>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lastRenderedPageBreak/>
        <w:drawing>
          <wp:inline distT="0" distB="0" distL="0" distR="0" wp14:anchorId="24523ADC" wp14:editId="5DC93EC8">
            <wp:extent cx="6675120" cy="5311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5311140"/>
                    </a:xfrm>
                    <a:prstGeom prst="rect">
                      <a:avLst/>
                    </a:prstGeom>
                    <a:noFill/>
                    <a:ln>
                      <a:noFill/>
                    </a:ln>
                  </pic:spPr>
                </pic:pic>
              </a:graphicData>
            </a:graphic>
          </wp:inline>
        </w:drawing>
      </w:r>
    </w:p>
    <w:p w14:paraId="606F91BE" w14:textId="1ADA73F4" w:rsidR="002600D5" w:rsidRPr="002600D5" w:rsidRDefault="002600D5" w:rsidP="002600D5">
      <w:pPr>
        <w:shd w:val="clear" w:color="auto" w:fill="F9F9F9"/>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lastRenderedPageBreak/>
        <w:drawing>
          <wp:inline distT="0" distB="0" distL="0" distR="0" wp14:anchorId="01A8D05C" wp14:editId="557F9741">
            <wp:extent cx="6675120" cy="5191125"/>
            <wp:effectExtent l="0" t="0" r="0" b="9525"/>
            <wp:docPr id="9" name="Picture 9" descr="A picture containing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sk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5191125"/>
                    </a:xfrm>
                    <a:prstGeom prst="rect">
                      <a:avLst/>
                    </a:prstGeom>
                    <a:noFill/>
                    <a:ln>
                      <a:noFill/>
                    </a:ln>
                  </pic:spPr>
                </pic:pic>
              </a:graphicData>
            </a:graphic>
          </wp:inline>
        </w:drawing>
      </w:r>
    </w:p>
    <w:p w14:paraId="33370136" w14:textId="29CFA530" w:rsidR="002600D5" w:rsidRPr="002600D5" w:rsidRDefault="002600D5" w:rsidP="002600D5">
      <w:pPr>
        <w:shd w:val="clear" w:color="auto" w:fill="F9F9F9"/>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lastRenderedPageBreak/>
        <w:drawing>
          <wp:inline distT="0" distB="0" distL="0" distR="0" wp14:anchorId="444E0302" wp14:editId="78DBF840">
            <wp:extent cx="6675120" cy="5360035"/>
            <wp:effectExtent l="0" t="0" r="0" b="0"/>
            <wp:docPr id="8" name="Picture 8" descr="A picture containing outdoor, tree,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sky, 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0" cy="5360035"/>
                    </a:xfrm>
                    <a:prstGeom prst="rect">
                      <a:avLst/>
                    </a:prstGeom>
                    <a:noFill/>
                    <a:ln>
                      <a:noFill/>
                    </a:ln>
                  </pic:spPr>
                </pic:pic>
              </a:graphicData>
            </a:graphic>
          </wp:inline>
        </w:drawing>
      </w:r>
    </w:p>
    <w:p w14:paraId="603650A1" w14:textId="415FB1CA" w:rsidR="002600D5" w:rsidRPr="002600D5" w:rsidRDefault="002600D5" w:rsidP="002600D5">
      <w:pPr>
        <w:shd w:val="clear" w:color="auto" w:fill="F9F9F9"/>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lastRenderedPageBreak/>
        <w:drawing>
          <wp:inline distT="0" distB="0" distL="0" distR="0" wp14:anchorId="7FD6364C" wp14:editId="09168E59">
            <wp:extent cx="6675120" cy="5006340"/>
            <wp:effectExtent l="0" t="0" r="0" b="3810"/>
            <wp:docPr id="7" name="Picture 7"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h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5006340"/>
                    </a:xfrm>
                    <a:prstGeom prst="rect">
                      <a:avLst/>
                    </a:prstGeom>
                    <a:noFill/>
                    <a:ln>
                      <a:noFill/>
                    </a:ln>
                  </pic:spPr>
                </pic:pic>
              </a:graphicData>
            </a:graphic>
          </wp:inline>
        </w:drawing>
      </w:r>
    </w:p>
    <w:p w14:paraId="1EC00C6D" w14:textId="78ED31E2" w:rsidR="002600D5" w:rsidRPr="002600D5" w:rsidRDefault="002600D5" w:rsidP="002600D5">
      <w:pPr>
        <w:shd w:val="clear" w:color="auto" w:fill="F9F9F9"/>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lastRenderedPageBreak/>
        <w:drawing>
          <wp:inline distT="0" distB="0" distL="0" distR="0" wp14:anchorId="57EDED5B" wp14:editId="7E82BF2E">
            <wp:extent cx="6675120" cy="4685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5120" cy="4685665"/>
                    </a:xfrm>
                    <a:prstGeom prst="rect">
                      <a:avLst/>
                    </a:prstGeom>
                    <a:noFill/>
                    <a:ln>
                      <a:noFill/>
                    </a:ln>
                  </pic:spPr>
                </pic:pic>
              </a:graphicData>
            </a:graphic>
          </wp:inline>
        </w:drawing>
      </w:r>
    </w:p>
    <w:p w14:paraId="48A98691" w14:textId="3AD4017D" w:rsidR="002600D5" w:rsidRPr="002600D5" w:rsidRDefault="002600D5" w:rsidP="002600D5">
      <w:pPr>
        <w:shd w:val="clear" w:color="auto" w:fill="F2F2F2"/>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drawing>
          <wp:inline distT="0" distB="0" distL="0" distR="0" wp14:anchorId="5DB79DB0" wp14:editId="31A24F96">
            <wp:extent cx="762000" cy="952500"/>
            <wp:effectExtent l="0" t="0" r="0" b="0"/>
            <wp:docPr id="5" name="Picture 5"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achin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2A9C41C4" w14:textId="2531A275" w:rsidR="002600D5" w:rsidRPr="002600D5" w:rsidRDefault="002600D5" w:rsidP="002600D5">
      <w:pPr>
        <w:shd w:val="clear" w:color="auto" w:fill="F2F2F2"/>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drawing>
          <wp:inline distT="0" distB="0" distL="0" distR="0" wp14:anchorId="68295CC6" wp14:editId="1FA5581A">
            <wp:extent cx="762000" cy="952500"/>
            <wp:effectExtent l="0" t="0" r="0" b="0"/>
            <wp:docPr id="4" name="Picture 4" descr="A picture containing truck,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uck, sky, outdoor, roa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4793D4EB" w14:textId="1670D9F7" w:rsidR="002600D5" w:rsidRPr="002600D5" w:rsidRDefault="002600D5" w:rsidP="002600D5">
      <w:pPr>
        <w:shd w:val="clear" w:color="auto" w:fill="F2F2F2"/>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drawing>
          <wp:inline distT="0" distB="0" distL="0" distR="0" wp14:anchorId="15D91117" wp14:editId="60116587">
            <wp:extent cx="762000" cy="952500"/>
            <wp:effectExtent l="0" t="0" r="0" b="0"/>
            <wp:docPr id="3" name="Picture 3"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0D5C179C" w14:textId="32CB6041" w:rsidR="002600D5" w:rsidRPr="002600D5" w:rsidRDefault="002600D5" w:rsidP="002600D5">
      <w:pPr>
        <w:shd w:val="clear" w:color="auto" w:fill="F2F2F2"/>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drawing>
          <wp:inline distT="0" distB="0" distL="0" distR="0" wp14:anchorId="43716E2E" wp14:editId="562A60AB">
            <wp:extent cx="762000" cy="952500"/>
            <wp:effectExtent l="0" t="0" r="0" b="0"/>
            <wp:docPr id="2" name="Picture 2" descr="A picture containing text, white,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 device, me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21028627" w14:textId="3A9926A0" w:rsidR="002600D5" w:rsidRPr="002600D5" w:rsidRDefault="002600D5" w:rsidP="002600D5">
      <w:pPr>
        <w:shd w:val="clear" w:color="auto" w:fill="F2F2F2"/>
        <w:rPr>
          <w:rFonts w:ascii="Open Sans" w:eastAsia="Times New Roman" w:hAnsi="Open Sans" w:cs="Open Sans"/>
          <w:color w:val="222222"/>
          <w:sz w:val="24"/>
          <w:szCs w:val="24"/>
        </w:rPr>
      </w:pPr>
      <w:r w:rsidRPr="002600D5">
        <w:rPr>
          <w:rFonts w:ascii="Open Sans" w:eastAsia="Times New Roman" w:hAnsi="Open Sans" w:cs="Open Sans"/>
          <w:noProof/>
          <w:color w:val="222222"/>
          <w:sz w:val="24"/>
          <w:szCs w:val="24"/>
        </w:rPr>
        <w:lastRenderedPageBreak/>
        <w:drawing>
          <wp:inline distT="0" distB="0" distL="0" distR="0" wp14:anchorId="719CB7D8" wp14:editId="7F88B51D">
            <wp:extent cx="762000" cy="952500"/>
            <wp:effectExtent l="0" t="0" r="0" b="0"/>
            <wp:docPr id="1" name="Picture 1"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achin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78E14EC5" w14:textId="77777777" w:rsidR="002600D5" w:rsidRPr="002600D5" w:rsidRDefault="002600D5" w:rsidP="002600D5">
      <w:pPr>
        <w:shd w:val="clear" w:color="auto" w:fill="FFFFFF"/>
        <w:rPr>
          <w:rFonts w:ascii="Open Sans" w:eastAsia="Times New Roman" w:hAnsi="Open Sans" w:cs="Open Sans"/>
          <w:color w:val="222222"/>
          <w:sz w:val="24"/>
          <w:szCs w:val="24"/>
        </w:rPr>
      </w:pPr>
      <w:r w:rsidRPr="002600D5">
        <w:rPr>
          <w:rFonts w:ascii="Open Sans" w:eastAsia="Times New Roman" w:hAnsi="Open Sans" w:cs="Open Sans"/>
          <w:color w:val="222222"/>
          <w:sz w:val="24"/>
          <w:szCs w:val="24"/>
        </w:rPr>
        <w:t> </w:t>
      </w:r>
    </w:p>
    <w:p w14:paraId="7697DC24" w14:textId="77777777" w:rsidR="002600D5" w:rsidRPr="002600D5" w:rsidRDefault="002600D5" w:rsidP="002600D5">
      <w:pPr>
        <w:shd w:val="clear" w:color="auto" w:fill="FFFFFF"/>
        <w:spacing w:before="100" w:beforeAutospacing="1" w:after="100" w:afterAutospacing="1"/>
        <w:rPr>
          <w:rFonts w:ascii="inherit" w:eastAsia="Times New Roman" w:hAnsi="inherit" w:cs="Open Sans"/>
          <w:color w:val="777575"/>
          <w:sz w:val="24"/>
          <w:szCs w:val="24"/>
        </w:rPr>
      </w:pPr>
      <w:r w:rsidRPr="002600D5">
        <w:rPr>
          <w:rFonts w:ascii="inherit" w:eastAsia="Times New Roman" w:hAnsi="inherit" w:cs="Open Sans"/>
          <w:color w:val="777575"/>
          <w:sz w:val="24"/>
          <w:szCs w:val="24"/>
        </w:rPr>
        <w:t> </w:t>
      </w:r>
    </w:p>
    <w:p w14:paraId="3AE54598" w14:textId="77777777" w:rsidR="002600D5" w:rsidRPr="002600D5" w:rsidRDefault="002600D5" w:rsidP="002600D5">
      <w:pPr>
        <w:shd w:val="clear" w:color="auto" w:fill="FFFFFF"/>
        <w:spacing w:before="100" w:beforeAutospacing="1" w:after="100" w:afterAutospacing="1"/>
        <w:rPr>
          <w:rFonts w:ascii="inherit" w:eastAsia="Times New Roman" w:hAnsi="inherit" w:cs="Open Sans"/>
          <w:color w:val="777575"/>
          <w:sz w:val="24"/>
          <w:szCs w:val="24"/>
        </w:rPr>
      </w:pPr>
      <w:r w:rsidRPr="002600D5">
        <w:rPr>
          <w:rFonts w:ascii="inherit" w:eastAsia="Times New Roman" w:hAnsi="inherit" w:cs="Open Sans"/>
          <w:color w:val="0D561A"/>
          <w:sz w:val="16"/>
          <w:szCs w:val="16"/>
        </w:rPr>
        <w:t>(Units may be shown with optional features and/or colors)</w:t>
      </w:r>
      <w:r w:rsidRPr="002600D5">
        <w:rPr>
          <w:rFonts w:ascii="inherit" w:eastAsia="Times New Roman" w:hAnsi="inherit" w:cs="Open Sans"/>
          <w:color w:val="777575"/>
          <w:sz w:val="24"/>
          <w:szCs w:val="24"/>
        </w:rPr>
        <w:br/>
        <w:t>The LCT450 is a powerful, heavy duty debris collector designed for the toughest jobs. The loader uses the powerful Kubota 4-cylinder 87HP gasoline engine to outlast and outperform any debris collector on the market.</w:t>
      </w:r>
    </w:p>
    <w:p w14:paraId="3B07F156" w14:textId="77777777" w:rsidR="00EB00B5" w:rsidRDefault="00EB00B5"/>
    <w:sectPr w:rsidR="00EB00B5" w:rsidSect="00587FF3">
      <w:pgSz w:w="12240" w:h="15840"/>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3121F"/>
    <w:multiLevelType w:val="multilevel"/>
    <w:tmpl w:val="A9FC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FF17EE"/>
    <w:multiLevelType w:val="multilevel"/>
    <w:tmpl w:val="542E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607867">
    <w:abstractNumId w:val="1"/>
  </w:num>
  <w:num w:numId="2" w16cid:durableId="417823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0D5"/>
    <w:rsid w:val="00041A87"/>
    <w:rsid w:val="001554E6"/>
    <w:rsid w:val="0016642A"/>
    <w:rsid w:val="001A1CCF"/>
    <w:rsid w:val="002600D5"/>
    <w:rsid w:val="00263EDB"/>
    <w:rsid w:val="002F5AF7"/>
    <w:rsid w:val="00426C92"/>
    <w:rsid w:val="004378E4"/>
    <w:rsid w:val="00587FF3"/>
    <w:rsid w:val="005F0B5B"/>
    <w:rsid w:val="00CB41C0"/>
    <w:rsid w:val="00E07EE0"/>
    <w:rsid w:val="00E447D2"/>
    <w:rsid w:val="00EB00B5"/>
    <w:rsid w:val="00FA6814"/>
    <w:rsid w:val="00FB2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F32A"/>
  <w15:chartTrackingRefBased/>
  <w15:docId w15:val="{BCF39589-37CC-498B-BD8E-E617C60A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00D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600D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0D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600D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600D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812276">
      <w:bodyDiv w:val="1"/>
      <w:marLeft w:val="0"/>
      <w:marRight w:val="0"/>
      <w:marTop w:val="0"/>
      <w:marBottom w:val="0"/>
      <w:divBdr>
        <w:top w:val="none" w:sz="0" w:space="0" w:color="auto"/>
        <w:left w:val="none" w:sz="0" w:space="0" w:color="auto"/>
        <w:bottom w:val="none" w:sz="0" w:space="0" w:color="auto"/>
        <w:right w:val="none" w:sz="0" w:space="0" w:color="auto"/>
      </w:divBdr>
      <w:divsChild>
        <w:div w:id="343286504">
          <w:marLeft w:val="0"/>
          <w:marRight w:val="0"/>
          <w:marTop w:val="0"/>
          <w:marBottom w:val="384"/>
          <w:divBdr>
            <w:top w:val="none" w:sz="0" w:space="0" w:color="auto"/>
            <w:left w:val="none" w:sz="0" w:space="0" w:color="auto"/>
            <w:bottom w:val="none" w:sz="0" w:space="0" w:color="auto"/>
            <w:right w:val="none" w:sz="0" w:space="0" w:color="auto"/>
          </w:divBdr>
          <w:divsChild>
            <w:div w:id="1437557757">
              <w:marLeft w:val="0"/>
              <w:marRight w:val="0"/>
              <w:marTop w:val="0"/>
              <w:marBottom w:val="0"/>
              <w:divBdr>
                <w:top w:val="none" w:sz="0" w:space="0" w:color="auto"/>
                <w:left w:val="none" w:sz="0" w:space="0" w:color="auto"/>
                <w:bottom w:val="none" w:sz="0" w:space="0" w:color="auto"/>
                <w:right w:val="none" w:sz="0" w:space="0" w:color="auto"/>
              </w:divBdr>
              <w:divsChild>
                <w:div w:id="15471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7292">
          <w:marLeft w:val="0"/>
          <w:marRight w:val="0"/>
          <w:marTop w:val="0"/>
          <w:marBottom w:val="0"/>
          <w:divBdr>
            <w:top w:val="none" w:sz="0" w:space="0" w:color="auto"/>
            <w:left w:val="none" w:sz="0" w:space="0" w:color="auto"/>
            <w:bottom w:val="none" w:sz="0" w:space="0" w:color="auto"/>
            <w:right w:val="none" w:sz="0" w:space="0" w:color="auto"/>
          </w:divBdr>
          <w:divsChild>
            <w:div w:id="1531406951">
              <w:marLeft w:val="0"/>
              <w:marRight w:val="0"/>
              <w:marTop w:val="0"/>
              <w:marBottom w:val="0"/>
              <w:divBdr>
                <w:top w:val="none" w:sz="0" w:space="0" w:color="auto"/>
                <w:left w:val="none" w:sz="0" w:space="0" w:color="auto"/>
                <w:bottom w:val="none" w:sz="0" w:space="0" w:color="auto"/>
                <w:right w:val="none" w:sz="0" w:space="0" w:color="auto"/>
              </w:divBdr>
              <w:divsChild>
                <w:div w:id="1149859303">
                  <w:marLeft w:val="0"/>
                  <w:marRight w:val="0"/>
                  <w:marTop w:val="0"/>
                  <w:marBottom w:val="0"/>
                  <w:divBdr>
                    <w:top w:val="none" w:sz="0" w:space="0" w:color="auto"/>
                    <w:left w:val="none" w:sz="0" w:space="0" w:color="auto"/>
                    <w:bottom w:val="none" w:sz="0" w:space="0" w:color="auto"/>
                    <w:right w:val="none" w:sz="0" w:space="0" w:color="auto"/>
                  </w:divBdr>
                  <w:divsChild>
                    <w:div w:id="1756051181">
                      <w:marLeft w:val="0"/>
                      <w:marRight w:val="0"/>
                      <w:marTop w:val="0"/>
                      <w:marBottom w:val="0"/>
                      <w:divBdr>
                        <w:top w:val="none" w:sz="0" w:space="0" w:color="auto"/>
                        <w:left w:val="none" w:sz="0" w:space="0" w:color="auto"/>
                        <w:bottom w:val="none" w:sz="0" w:space="0" w:color="auto"/>
                        <w:right w:val="none" w:sz="0" w:space="0" w:color="auto"/>
                      </w:divBdr>
                    </w:div>
                    <w:div w:id="158275100">
                      <w:marLeft w:val="0"/>
                      <w:marRight w:val="0"/>
                      <w:marTop w:val="0"/>
                      <w:marBottom w:val="0"/>
                      <w:divBdr>
                        <w:top w:val="none" w:sz="0" w:space="0" w:color="auto"/>
                        <w:left w:val="none" w:sz="0" w:space="0" w:color="auto"/>
                        <w:bottom w:val="none" w:sz="0" w:space="0" w:color="auto"/>
                        <w:right w:val="none" w:sz="0" w:space="0" w:color="auto"/>
                      </w:divBdr>
                      <w:divsChild>
                        <w:div w:id="449395549">
                          <w:marLeft w:val="0"/>
                          <w:marRight w:val="0"/>
                          <w:marTop w:val="720"/>
                          <w:marBottom w:val="0"/>
                          <w:divBdr>
                            <w:top w:val="none" w:sz="0" w:space="0" w:color="auto"/>
                            <w:left w:val="none" w:sz="0" w:space="0" w:color="auto"/>
                            <w:bottom w:val="none" w:sz="0" w:space="0" w:color="auto"/>
                            <w:right w:val="none" w:sz="0" w:space="0" w:color="auto"/>
                          </w:divBdr>
                          <w:divsChild>
                            <w:div w:id="1899246409">
                              <w:marLeft w:val="0"/>
                              <w:marRight w:val="0"/>
                              <w:marTop w:val="0"/>
                              <w:marBottom w:val="0"/>
                              <w:divBdr>
                                <w:top w:val="none" w:sz="0" w:space="0" w:color="auto"/>
                                <w:left w:val="none" w:sz="0" w:space="0" w:color="auto"/>
                                <w:bottom w:val="none" w:sz="0" w:space="0" w:color="auto"/>
                                <w:right w:val="none" w:sz="0" w:space="0" w:color="auto"/>
                              </w:divBdr>
                              <w:divsChild>
                                <w:div w:id="1707482640">
                                  <w:marLeft w:val="0"/>
                                  <w:marRight w:val="0"/>
                                  <w:marTop w:val="0"/>
                                  <w:marBottom w:val="0"/>
                                  <w:divBdr>
                                    <w:top w:val="single" w:sz="12" w:space="0" w:color="DDDDDD"/>
                                    <w:left w:val="single" w:sz="12" w:space="0" w:color="DDDDDD"/>
                                    <w:bottom w:val="single" w:sz="12" w:space="0" w:color="DDDDDD"/>
                                    <w:right w:val="single" w:sz="12" w:space="0" w:color="DDDDDD"/>
                                  </w:divBdr>
                                  <w:divsChild>
                                    <w:div w:id="1248004346">
                                      <w:marLeft w:val="0"/>
                                      <w:marRight w:val="0"/>
                                      <w:marTop w:val="0"/>
                                      <w:marBottom w:val="0"/>
                                      <w:divBdr>
                                        <w:top w:val="none" w:sz="0" w:space="0" w:color="auto"/>
                                        <w:left w:val="none" w:sz="0" w:space="0" w:color="auto"/>
                                        <w:bottom w:val="none" w:sz="0" w:space="0" w:color="auto"/>
                                        <w:right w:val="none" w:sz="0" w:space="0" w:color="auto"/>
                                      </w:divBdr>
                                      <w:divsChild>
                                        <w:div w:id="1446924639">
                                          <w:marLeft w:val="0"/>
                                          <w:marRight w:val="0"/>
                                          <w:marTop w:val="0"/>
                                          <w:marBottom w:val="0"/>
                                          <w:divBdr>
                                            <w:top w:val="none" w:sz="0" w:space="0" w:color="auto"/>
                                            <w:left w:val="none" w:sz="0" w:space="0" w:color="auto"/>
                                            <w:bottom w:val="none" w:sz="0" w:space="0" w:color="auto"/>
                                            <w:right w:val="none" w:sz="0" w:space="0" w:color="auto"/>
                                          </w:divBdr>
                                          <w:divsChild>
                                            <w:div w:id="1835607705">
                                              <w:marLeft w:val="0"/>
                                              <w:marRight w:val="0"/>
                                              <w:marTop w:val="0"/>
                                              <w:marBottom w:val="0"/>
                                              <w:divBdr>
                                                <w:top w:val="none" w:sz="0" w:space="0" w:color="auto"/>
                                                <w:left w:val="none" w:sz="0" w:space="0" w:color="auto"/>
                                                <w:bottom w:val="none" w:sz="0" w:space="0" w:color="auto"/>
                                                <w:right w:val="none" w:sz="0" w:space="0" w:color="auto"/>
                                              </w:divBdr>
                                              <w:divsChild>
                                                <w:div w:id="2142260559">
                                                  <w:marLeft w:val="0"/>
                                                  <w:marRight w:val="0"/>
                                                  <w:marTop w:val="0"/>
                                                  <w:marBottom w:val="0"/>
                                                  <w:divBdr>
                                                    <w:top w:val="none" w:sz="0" w:space="0" w:color="auto"/>
                                                    <w:left w:val="none" w:sz="0" w:space="0" w:color="auto"/>
                                                    <w:bottom w:val="none" w:sz="0" w:space="0" w:color="auto"/>
                                                    <w:right w:val="none" w:sz="0" w:space="0" w:color="auto"/>
                                                  </w:divBdr>
                                                  <w:divsChild>
                                                    <w:div w:id="1243179496">
                                                      <w:marLeft w:val="0"/>
                                                      <w:marRight w:val="0"/>
                                                      <w:marTop w:val="0"/>
                                                      <w:marBottom w:val="0"/>
                                                      <w:divBdr>
                                                        <w:top w:val="none" w:sz="0" w:space="0" w:color="auto"/>
                                                        <w:left w:val="none" w:sz="0" w:space="0" w:color="auto"/>
                                                        <w:bottom w:val="none" w:sz="0" w:space="0" w:color="auto"/>
                                                        <w:right w:val="none" w:sz="0" w:space="0" w:color="auto"/>
                                                      </w:divBdr>
                                                    </w:div>
                                                  </w:divsChild>
                                                </w:div>
                                                <w:div w:id="1752463104">
                                                  <w:marLeft w:val="0"/>
                                                  <w:marRight w:val="0"/>
                                                  <w:marTop w:val="0"/>
                                                  <w:marBottom w:val="0"/>
                                                  <w:divBdr>
                                                    <w:top w:val="none" w:sz="0" w:space="0" w:color="auto"/>
                                                    <w:left w:val="none" w:sz="0" w:space="0" w:color="auto"/>
                                                    <w:bottom w:val="none" w:sz="0" w:space="0" w:color="auto"/>
                                                    <w:right w:val="none" w:sz="0" w:space="0" w:color="auto"/>
                                                  </w:divBdr>
                                                  <w:divsChild>
                                                    <w:div w:id="2075544160">
                                                      <w:marLeft w:val="0"/>
                                                      <w:marRight w:val="0"/>
                                                      <w:marTop w:val="0"/>
                                                      <w:marBottom w:val="0"/>
                                                      <w:divBdr>
                                                        <w:top w:val="none" w:sz="0" w:space="0" w:color="auto"/>
                                                        <w:left w:val="none" w:sz="0" w:space="0" w:color="auto"/>
                                                        <w:bottom w:val="none" w:sz="0" w:space="0" w:color="auto"/>
                                                        <w:right w:val="none" w:sz="0" w:space="0" w:color="auto"/>
                                                      </w:divBdr>
                                                    </w:div>
                                                  </w:divsChild>
                                                </w:div>
                                                <w:div w:id="275525768">
                                                  <w:marLeft w:val="0"/>
                                                  <w:marRight w:val="0"/>
                                                  <w:marTop w:val="0"/>
                                                  <w:marBottom w:val="0"/>
                                                  <w:divBdr>
                                                    <w:top w:val="none" w:sz="0" w:space="0" w:color="auto"/>
                                                    <w:left w:val="none" w:sz="0" w:space="0" w:color="auto"/>
                                                    <w:bottom w:val="none" w:sz="0" w:space="0" w:color="auto"/>
                                                    <w:right w:val="none" w:sz="0" w:space="0" w:color="auto"/>
                                                  </w:divBdr>
                                                  <w:divsChild>
                                                    <w:div w:id="1780949502">
                                                      <w:marLeft w:val="0"/>
                                                      <w:marRight w:val="0"/>
                                                      <w:marTop w:val="0"/>
                                                      <w:marBottom w:val="0"/>
                                                      <w:divBdr>
                                                        <w:top w:val="none" w:sz="0" w:space="0" w:color="auto"/>
                                                        <w:left w:val="none" w:sz="0" w:space="0" w:color="auto"/>
                                                        <w:bottom w:val="none" w:sz="0" w:space="0" w:color="auto"/>
                                                        <w:right w:val="none" w:sz="0" w:space="0" w:color="auto"/>
                                                      </w:divBdr>
                                                    </w:div>
                                                  </w:divsChild>
                                                </w:div>
                                                <w:div w:id="1249079186">
                                                  <w:marLeft w:val="0"/>
                                                  <w:marRight w:val="0"/>
                                                  <w:marTop w:val="0"/>
                                                  <w:marBottom w:val="0"/>
                                                  <w:divBdr>
                                                    <w:top w:val="none" w:sz="0" w:space="0" w:color="auto"/>
                                                    <w:left w:val="none" w:sz="0" w:space="0" w:color="auto"/>
                                                    <w:bottom w:val="none" w:sz="0" w:space="0" w:color="auto"/>
                                                    <w:right w:val="none" w:sz="0" w:space="0" w:color="auto"/>
                                                  </w:divBdr>
                                                  <w:divsChild>
                                                    <w:div w:id="1724522814">
                                                      <w:marLeft w:val="0"/>
                                                      <w:marRight w:val="0"/>
                                                      <w:marTop w:val="0"/>
                                                      <w:marBottom w:val="0"/>
                                                      <w:divBdr>
                                                        <w:top w:val="none" w:sz="0" w:space="0" w:color="auto"/>
                                                        <w:left w:val="none" w:sz="0" w:space="0" w:color="auto"/>
                                                        <w:bottom w:val="none" w:sz="0" w:space="0" w:color="auto"/>
                                                        <w:right w:val="none" w:sz="0" w:space="0" w:color="auto"/>
                                                      </w:divBdr>
                                                    </w:div>
                                                  </w:divsChild>
                                                </w:div>
                                                <w:div w:id="918518905">
                                                  <w:marLeft w:val="0"/>
                                                  <w:marRight w:val="0"/>
                                                  <w:marTop w:val="0"/>
                                                  <w:marBottom w:val="0"/>
                                                  <w:divBdr>
                                                    <w:top w:val="none" w:sz="0" w:space="0" w:color="auto"/>
                                                    <w:left w:val="none" w:sz="0" w:space="0" w:color="auto"/>
                                                    <w:bottom w:val="none" w:sz="0" w:space="0" w:color="auto"/>
                                                    <w:right w:val="none" w:sz="0" w:space="0" w:color="auto"/>
                                                  </w:divBdr>
                                                  <w:divsChild>
                                                    <w:div w:id="15018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96542">
                                  <w:marLeft w:val="0"/>
                                  <w:marRight w:val="0"/>
                                  <w:marTop w:val="75"/>
                                  <w:marBottom w:val="0"/>
                                  <w:divBdr>
                                    <w:top w:val="none" w:sz="0" w:space="0" w:color="auto"/>
                                    <w:left w:val="none" w:sz="0" w:space="0" w:color="auto"/>
                                    <w:bottom w:val="none" w:sz="0" w:space="0" w:color="auto"/>
                                    <w:right w:val="none" w:sz="0" w:space="0" w:color="auto"/>
                                  </w:divBdr>
                                  <w:divsChild>
                                    <w:div w:id="964193535">
                                      <w:marLeft w:val="0"/>
                                      <w:marRight w:val="0"/>
                                      <w:marTop w:val="0"/>
                                      <w:marBottom w:val="0"/>
                                      <w:divBdr>
                                        <w:top w:val="none" w:sz="0" w:space="0" w:color="auto"/>
                                        <w:left w:val="none" w:sz="0" w:space="0" w:color="auto"/>
                                        <w:bottom w:val="none" w:sz="0" w:space="0" w:color="auto"/>
                                        <w:right w:val="none" w:sz="0" w:space="0" w:color="auto"/>
                                      </w:divBdr>
                                      <w:divsChild>
                                        <w:div w:id="1497502267">
                                          <w:marLeft w:val="0"/>
                                          <w:marRight w:val="225"/>
                                          <w:marTop w:val="0"/>
                                          <w:marBottom w:val="0"/>
                                          <w:divBdr>
                                            <w:top w:val="none" w:sz="0" w:space="0" w:color="auto"/>
                                            <w:left w:val="none" w:sz="0" w:space="0" w:color="auto"/>
                                            <w:bottom w:val="none" w:sz="0" w:space="0" w:color="auto"/>
                                            <w:right w:val="none" w:sz="0" w:space="0" w:color="auto"/>
                                          </w:divBdr>
                                        </w:div>
                                        <w:div w:id="1899242172">
                                          <w:marLeft w:val="0"/>
                                          <w:marRight w:val="225"/>
                                          <w:marTop w:val="0"/>
                                          <w:marBottom w:val="0"/>
                                          <w:divBdr>
                                            <w:top w:val="none" w:sz="0" w:space="0" w:color="auto"/>
                                            <w:left w:val="none" w:sz="0" w:space="0" w:color="auto"/>
                                            <w:bottom w:val="none" w:sz="0" w:space="0" w:color="auto"/>
                                            <w:right w:val="none" w:sz="0" w:space="0" w:color="auto"/>
                                          </w:divBdr>
                                        </w:div>
                                        <w:div w:id="647705751">
                                          <w:marLeft w:val="0"/>
                                          <w:marRight w:val="225"/>
                                          <w:marTop w:val="0"/>
                                          <w:marBottom w:val="0"/>
                                          <w:divBdr>
                                            <w:top w:val="none" w:sz="0" w:space="0" w:color="auto"/>
                                            <w:left w:val="none" w:sz="0" w:space="0" w:color="auto"/>
                                            <w:bottom w:val="none" w:sz="0" w:space="0" w:color="auto"/>
                                            <w:right w:val="none" w:sz="0" w:space="0" w:color="auto"/>
                                          </w:divBdr>
                                        </w:div>
                                        <w:div w:id="630482093">
                                          <w:marLeft w:val="0"/>
                                          <w:marRight w:val="225"/>
                                          <w:marTop w:val="0"/>
                                          <w:marBottom w:val="0"/>
                                          <w:divBdr>
                                            <w:top w:val="none" w:sz="0" w:space="0" w:color="auto"/>
                                            <w:left w:val="none" w:sz="0" w:space="0" w:color="auto"/>
                                            <w:bottom w:val="none" w:sz="0" w:space="0" w:color="auto"/>
                                            <w:right w:val="none" w:sz="0" w:space="0" w:color="auto"/>
                                          </w:divBdr>
                                        </w:div>
                                        <w:div w:id="14062231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ac8b39-2b0a-4716-8d89-be2dd0cf72da" xsi:nil="true"/>
    <lcf76f155ced4ddcb4097134ff3c332f xmlns="6772de56-1500-4804-9377-42b95f025852">
      <Terms xmlns="http://schemas.microsoft.com/office/infopath/2007/PartnerControls"/>
    </lcf76f155ced4ddcb4097134ff3c332f>
    <SharedWithUsers xmlns="ebac8b39-2b0a-4716-8d89-be2dd0cf72da">
      <UserInfo>
        <DisplayName/>
        <AccountId xsi:nil="true"/>
        <AccountType/>
      </UserInfo>
    </SharedWithUsers>
    <MediaLengthInSeconds xmlns="6772de56-1500-4804-9377-42b95f0258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023BEC259A740B3329F7AF87337EA" ma:contentTypeVersion="13" ma:contentTypeDescription="Create a new document." ma:contentTypeScope="" ma:versionID="e59a6d931961c387b8b4bfd8869edbd8">
  <xsd:schema xmlns:xsd="http://www.w3.org/2001/XMLSchema" xmlns:xs="http://www.w3.org/2001/XMLSchema" xmlns:p="http://schemas.microsoft.com/office/2006/metadata/properties" xmlns:ns2="6772de56-1500-4804-9377-42b95f025852" xmlns:ns3="ebac8b39-2b0a-4716-8d89-be2dd0cf72da" targetNamespace="http://schemas.microsoft.com/office/2006/metadata/properties" ma:root="true" ma:fieldsID="ca5edb6da44caadcf93aac17c39fdbae" ns2:_="" ns3:_="">
    <xsd:import namespace="6772de56-1500-4804-9377-42b95f025852"/>
    <xsd:import namespace="ebac8b39-2b0a-4716-8d89-be2dd0cf72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2de56-1500-4804-9377-42b95f025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b719f2-28ac-422c-a096-3e8f99b81aeb"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c8b39-2b0a-4716-8d89-be2dd0cf72d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feebcd7-6cd2-42f7-9bd8-7c3212ec72df}" ma:internalName="TaxCatchAll" ma:showField="CatchAllData" ma:web="ebac8b39-2b0a-4716-8d89-be2dd0cf72d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7D5FC-6E96-429E-BF9D-50B5D656EE3F}">
  <ds:schemaRefs>
    <ds:schemaRef ds:uri="http://schemas.microsoft.com/office/2006/metadata/properties"/>
    <ds:schemaRef ds:uri="http://schemas.microsoft.com/office/infopath/2007/PartnerControls"/>
    <ds:schemaRef ds:uri="ebac8b39-2b0a-4716-8d89-be2dd0cf72da"/>
    <ds:schemaRef ds:uri="6772de56-1500-4804-9377-42b95f025852"/>
  </ds:schemaRefs>
</ds:datastoreItem>
</file>

<file path=customXml/itemProps2.xml><?xml version="1.0" encoding="utf-8"?>
<ds:datastoreItem xmlns:ds="http://schemas.openxmlformats.org/officeDocument/2006/customXml" ds:itemID="{E312ACBE-4ECF-4A24-8478-D32B7C059647}">
  <ds:schemaRefs>
    <ds:schemaRef ds:uri="http://schemas.microsoft.com/sharepoint/v3/contenttype/forms"/>
  </ds:schemaRefs>
</ds:datastoreItem>
</file>

<file path=customXml/itemProps3.xml><?xml version="1.0" encoding="utf-8"?>
<ds:datastoreItem xmlns:ds="http://schemas.openxmlformats.org/officeDocument/2006/customXml" ds:itemID="{B885F861-81A6-40F5-977F-87795F096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2de56-1500-4804-9377-42b95f025852"/>
    <ds:schemaRef ds:uri="ebac8b39-2b0a-4716-8d89-be2dd0cf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T. Fitzgerald</dc:creator>
  <cp:keywords/>
  <dc:description/>
  <cp:lastModifiedBy>Patrick T. Fitzgerald</cp:lastModifiedBy>
  <cp:revision>2</cp:revision>
  <dcterms:created xsi:type="dcterms:W3CDTF">2022-02-13T18:50:00Z</dcterms:created>
  <dcterms:modified xsi:type="dcterms:W3CDTF">2023-01-04T02:38:00Z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0x0101004D5023BEC259A740B3329F7AF87337EA</vt:lpwstr>
  </property>
  <property fmtid="{D5CDD505-2E9C-101B-9397-08002B2CF9AE}" pid="3" name="Order">
    <vt:r8>6032400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